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40" w:rsidRPr="00525494" w:rsidRDefault="00A06740" w:rsidP="005254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25494">
        <w:rPr>
          <w:rFonts w:ascii="Times New Roman" w:hAnsi="Times New Roman"/>
          <w:b/>
          <w:sz w:val="20"/>
          <w:szCs w:val="20"/>
        </w:rPr>
        <w:t>Взаимодействие металлов  с серной кислотой</w:t>
      </w:r>
    </w:p>
    <w:p w:rsidR="00A06740" w:rsidRPr="00525494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25494">
        <w:rPr>
          <w:rFonts w:ascii="Times New Roman" w:hAnsi="Times New Roman"/>
          <w:i/>
          <w:sz w:val="20"/>
          <w:szCs w:val="20"/>
        </w:rPr>
        <w:t xml:space="preserve">Схема:  </w:t>
      </w:r>
      <w:proofErr w:type="gramStart"/>
      <w:r w:rsidRPr="00525494">
        <w:rPr>
          <w:rFonts w:ascii="Times New Roman" w:hAnsi="Times New Roman"/>
          <w:i/>
          <w:sz w:val="20"/>
          <w:szCs w:val="20"/>
          <w:lang w:val="en-US"/>
        </w:rPr>
        <w:t>Me</w:t>
      </w:r>
      <w:r w:rsidRPr="00525494">
        <w:rPr>
          <w:rFonts w:ascii="Times New Roman" w:hAnsi="Times New Roman"/>
          <w:i/>
          <w:sz w:val="20"/>
          <w:szCs w:val="20"/>
        </w:rPr>
        <w:t xml:space="preserve"> + </w:t>
      </w:r>
      <w:r w:rsidRPr="00525494">
        <w:rPr>
          <w:rFonts w:ascii="Times New Roman" w:hAnsi="Times New Roman"/>
          <w:i/>
          <w:sz w:val="20"/>
          <w:szCs w:val="20"/>
          <w:lang w:val="en-US"/>
        </w:rPr>
        <w:t>H</w:t>
      </w:r>
      <w:r w:rsidRPr="00525494">
        <w:rPr>
          <w:rFonts w:ascii="Times New Roman" w:hAnsi="Times New Roman"/>
          <w:i/>
          <w:sz w:val="20"/>
          <w:szCs w:val="20"/>
          <w:vertAlign w:val="subscript"/>
        </w:rPr>
        <w:t>2</w:t>
      </w:r>
      <w:r w:rsidRPr="00525494">
        <w:rPr>
          <w:rFonts w:ascii="Times New Roman" w:hAnsi="Times New Roman"/>
          <w:i/>
          <w:sz w:val="20"/>
          <w:szCs w:val="20"/>
          <w:lang w:val="en-US"/>
        </w:rPr>
        <w:t>SO</w:t>
      </w:r>
      <w:r w:rsidRPr="00525494">
        <w:rPr>
          <w:rFonts w:ascii="Times New Roman" w:hAnsi="Times New Roman"/>
          <w:i/>
          <w:sz w:val="20"/>
          <w:szCs w:val="20"/>
          <w:vertAlign w:val="subscript"/>
        </w:rPr>
        <w:t>4 (</w:t>
      </w:r>
      <w:proofErr w:type="spellStart"/>
      <w:r w:rsidRPr="00525494">
        <w:rPr>
          <w:rFonts w:ascii="Times New Roman" w:hAnsi="Times New Roman"/>
          <w:i/>
          <w:sz w:val="20"/>
          <w:szCs w:val="20"/>
          <w:vertAlign w:val="subscript"/>
        </w:rPr>
        <w:t>конц</w:t>
      </w:r>
      <w:proofErr w:type="spellEnd"/>
      <w:r w:rsidRPr="00525494">
        <w:rPr>
          <w:rFonts w:ascii="Times New Roman" w:hAnsi="Times New Roman"/>
          <w:i/>
          <w:sz w:val="20"/>
          <w:szCs w:val="20"/>
          <w:vertAlign w:val="subscript"/>
        </w:rPr>
        <w:t>.)</w:t>
      </w:r>
      <w:proofErr w:type="gramEnd"/>
      <w:r w:rsidRPr="00525494">
        <w:rPr>
          <w:rFonts w:ascii="Times New Roman" w:hAnsi="Times New Roman"/>
          <w:i/>
          <w:sz w:val="20"/>
          <w:szCs w:val="20"/>
        </w:rPr>
        <w:t xml:space="preserve"> = сульфат </w:t>
      </w:r>
      <w:proofErr w:type="spellStart"/>
      <w:r w:rsidRPr="00525494">
        <w:rPr>
          <w:rFonts w:ascii="Times New Roman" w:hAnsi="Times New Roman"/>
          <w:i/>
          <w:sz w:val="20"/>
          <w:szCs w:val="20"/>
        </w:rPr>
        <w:t>Ме</w:t>
      </w:r>
      <w:proofErr w:type="spellEnd"/>
      <w:r w:rsidRPr="00525494">
        <w:rPr>
          <w:rFonts w:ascii="Times New Roman" w:hAnsi="Times New Roman"/>
          <w:i/>
          <w:sz w:val="20"/>
          <w:szCs w:val="20"/>
        </w:rPr>
        <w:t xml:space="preserve"> + вода + продукт окисления серной кислоты (</w:t>
      </w:r>
      <w:r w:rsidRPr="00525494">
        <w:rPr>
          <w:rFonts w:ascii="Times New Roman" w:hAnsi="Times New Roman"/>
          <w:sz w:val="20"/>
          <w:szCs w:val="20"/>
        </w:rPr>
        <w:t>S, H</w:t>
      </w:r>
      <w:r w:rsidRPr="00525494">
        <w:rPr>
          <w:rFonts w:ascii="Times New Roman" w:hAnsi="Times New Roman"/>
          <w:sz w:val="20"/>
          <w:szCs w:val="20"/>
          <w:vertAlign w:val="subscript"/>
        </w:rPr>
        <w:t>2</w:t>
      </w:r>
      <w:r w:rsidRPr="00525494">
        <w:rPr>
          <w:rFonts w:ascii="Times New Roman" w:hAnsi="Times New Roman"/>
          <w:sz w:val="20"/>
          <w:szCs w:val="20"/>
        </w:rPr>
        <w:t>S, SO</w:t>
      </w:r>
      <w:r w:rsidRPr="00525494">
        <w:rPr>
          <w:rFonts w:ascii="Times New Roman" w:hAnsi="Times New Roman"/>
          <w:sz w:val="20"/>
          <w:szCs w:val="20"/>
          <w:vertAlign w:val="subscript"/>
        </w:rPr>
        <w:t>2</w:t>
      </w:r>
      <w:r w:rsidRPr="00525494">
        <w:rPr>
          <w:rFonts w:ascii="Times New Roman" w:hAnsi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Y="229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3425"/>
      </w:tblGrid>
      <w:tr w:rsidR="00A06740" w:rsidRPr="00525494">
        <w:trPr>
          <w:trHeight w:val="526"/>
        </w:trPr>
        <w:tc>
          <w:tcPr>
            <w:tcW w:w="5098" w:type="dxa"/>
          </w:tcPr>
          <w:p w:rsidR="00A06740" w:rsidRPr="00525494" w:rsidRDefault="00A06740" w:rsidP="005254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5254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</w:t>
            </w:r>
            <w:proofErr w:type="spellEnd"/>
            <w:r w:rsidRPr="0052549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 расположенные в ряду напряжения до Н</w:t>
            </w:r>
          </w:p>
          <w:p w:rsidR="00A06740" w:rsidRPr="00525494" w:rsidRDefault="00A06740" w:rsidP="005254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5" w:type="dxa"/>
          </w:tcPr>
          <w:p w:rsidR="00A06740" w:rsidRPr="00525494" w:rsidRDefault="00A06740" w:rsidP="005254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5494">
              <w:rPr>
                <w:rFonts w:ascii="Times New Roman" w:hAnsi="Times New Roman"/>
                <w:b/>
                <w:sz w:val="20"/>
                <w:szCs w:val="20"/>
              </w:rPr>
              <w:t xml:space="preserve">Малоактивные, </w:t>
            </w:r>
            <w:proofErr w:type="spellStart"/>
            <w:r w:rsidRPr="0052549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расположеные</w:t>
            </w:r>
            <w:proofErr w:type="spellEnd"/>
            <w:r w:rsidRPr="0052549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после </w:t>
            </w:r>
            <w:r w:rsidRPr="0052549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H</w:t>
            </w:r>
          </w:p>
        </w:tc>
      </w:tr>
      <w:tr w:rsidR="00A06740" w:rsidRPr="00A6540E">
        <w:trPr>
          <w:trHeight w:val="1872"/>
        </w:trPr>
        <w:tc>
          <w:tcPr>
            <w:tcW w:w="5098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494">
              <w:rPr>
                <w:rFonts w:ascii="Times New Roman" w:hAnsi="Times New Roman"/>
                <w:i/>
                <w:sz w:val="20"/>
                <w:szCs w:val="20"/>
              </w:rPr>
              <w:t>не взаимодействует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>Образуется сульфат металла, вода и один из продуктов окисления серной кислоты  S, 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>S, 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Mg + 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4(</w:t>
            </w:r>
            <w:proofErr w:type="spellStart"/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конц</w:t>
            </w:r>
            <w:proofErr w:type="spellEnd"/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)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MgSO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4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+ 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S + 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 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Zn + 2H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4(</w:t>
            </w:r>
            <w:proofErr w:type="spellStart"/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конц</w:t>
            </w:r>
            <w:proofErr w:type="spellEnd"/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)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ZnSO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+ 2H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425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Pt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Au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Os</w:t>
            </w:r>
            <w:proofErr w:type="spellEnd"/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Ir</w:t>
            </w:r>
            <w:proofErr w:type="spellEnd"/>
            <w:r w:rsidRPr="00525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5494">
              <w:rPr>
                <w:rFonts w:ascii="Times New Roman" w:hAnsi="Times New Roman"/>
                <w:i/>
                <w:sz w:val="20"/>
                <w:szCs w:val="20"/>
              </w:rPr>
              <w:t>не взаимодействует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>Образуется сульфат металла, вода и продукт окисления серной кислоты  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proofErr w:type="gramEnd"/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+ 2H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4(</w:t>
            </w:r>
            <w:proofErr w:type="spellStart"/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конц</w:t>
            </w:r>
            <w:proofErr w:type="spellEnd"/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)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=  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>С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u 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SO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+ 2H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</w:tr>
    </w:tbl>
    <w:p w:rsidR="00A06740" w:rsidRPr="00A6540E" w:rsidRDefault="00A06740" w:rsidP="00525494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A06740" w:rsidRPr="00525494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525494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A6540E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A6540E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A6540E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A6540E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A6540E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A6540E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A6540E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A6540E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A6540E" w:rsidRDefault="00A06740" w:rsidP="005254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525494" w:rsidRDefault="00A06740" w:rsidP="005254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25494">
        <w:rPr>
          <w:rFonts w:ascii="Times New Roman" w:hAnsi="Times New Roman"/>
          <w:b/>
          <w:sz w:val="20"/>
          <w:szCs w:val="20"/>
        </w:rPr>
        <w:t>Взаимодействие металлов с азотной кислотой</w:t>
      </w:r>
    </w:p>
    <w:p w:rsidR="00A06740" w:rsidRPr="00525494" w:rsidRDefault="00A06740" w:rsidP="0052549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25494">
        <w:rPr>
          <w:rFonts w:ascii="Times New Roman" w:hAnsi="Times New Roman"/>
          <w:i/>
          <w:sz w:val="20"/>
          <w:szCs w:val="20"/>
        </w:rPr>
        <w:t xml:space="preserve">Схема: </w:t>
      </w:r>
      <w:proofErr w:type="spellStart"/>
      <w:r w:rsidRPr="00525494">
        <w:rPr>
          <w:rFonts w:ascii="Times New Roman" w:hAnsi="Times New Roman"/>
          <w:i/>
          <w:sz w:val="20"/>
          <w:szCs w:val="20"/>
        </w:rPr>
        <w:t>Ме</w:t>
      </w:r>
      <w:proofErr w:type="spellEnd"/>
      <w:r w:rsidRPr="00525494">
        <w:rPr>
          <w:rFonts w:ascii="Times New Roman" w:hAnsi="Times New Roman"/>
          <w:i/>
          <w:sz w:val="20"/>
          <w:szCs w:val="20"/>
        </w:rPr>
        <w:t xml:space="preserve"> +HNO3  = нитрат </w:t>
      </w:r>
      <w:proofErr w:type="spellStart"/>
      <w:r w:rsidRPr="00525494">
        <w:rPr>
          <w:rFonts w:ascii="Times New Roman" w:hAnsi="Times New Roman"/>
          <w:i/>
          <w:sz w:val="20"/>
          <w:szCs w:val="20"/>
        </w:rPr>
        <w:t>Ме</w:t>
      </w:r>
      <w:proofErr w:type="spellEnd"/>
      <w:r w:rsidRPr="00525494">
        <w:rPr>
          <w:rFonts w:ascii="Times New Roman" w:hAnsi="Times New Roman"/>
          <w:i/>
          <w:sz w:val="20"/>
          <w:szCs w:val="20"/>
        </w:rPr>
        <w:t xml:space="preserve"> +  вода   +  продукт окисления (</w:t>
      </w:r>
      <w:r w:rsidRPr="00525494">
        <w:rPr>
          <w:rFonts w:ascii="Times New Roman" w:hAnsi="Times New Roman"/>
          <w:sz w:val="20"/>
          <w:szCs w:val="20"/>
          <w:lang w:val="en-US"/>
        </w:rPr>
        <w:t>NO</w:t>
      </w:r>
      <w:r w:rsidRPr="00525494">
        <w:rPr>
          <w:rFonts w:ascii="Times New Roman" w:hAnsi="Times New Roman"/>
          <w:sz w:val="20"/>
          <w:szCs w:val="20"/>
          <w:vertAlign w:val="subscript"/>
        </w:rPr>
        <w:t>2</w:t>
      </w:r>
      <w:r w:rsidRPr="00525494">
        <w:rPr>
          <w:rFonts w:ascii="Times New Roman" w:hAnsi="Times New Roman"/>
          <w:sz w:val="20"/>
          <w:szCs w:val="20"/>
        </w:rPr>
        <w:t xml:space="preserve">, </w:t>
      </w:r>
      <w:r w:rsidRPr="00525494">
        <w:rPr>
          <w:rFonts w:ascii="Times New Roman" w:hAnsi="Times New Roman"/>
          <w:sz w:val="20"/>
          <w:szCs w:val="20"/>
          <w:lang w:val="en-US"/>
        </w:rPr>
        <w:t>N</w:t>
      </w:r>
      <w:r w:rsidRPr="00525494">
        <w:rPr>
          <w:rFonts w:ascii="Times New Roman" w:hAnsi="Times New Roman"/>
          <w:sz w:val="20"/>
          <w:szCs w:val="20"/>
          <w:vertAlign w:val="subscript"/>
        </w:rPr>
        <w:t>2</w:t>
      </w:r>
      <w:r w:rsidRPr="00525494">
        <w:rPr>
          <w:rFonts w:ascii="Times New Roman" w:hAnsi="Times New Roman"/>
          <w:sz w:val="20"/>
          <w:szCs w:val="20"/>
          <w:lang w:val="en-US"/>
        </w:rPr>
        <w:t>O</w:t>
      </w:r>
      <w:r w:rsidRPr="00525494">
        <w:rPr>
          <w:rFonts w:ascii="Times New Roman" w:hAnsi="Times New Roman"/>
          <w:sz w:val="20"/>
          <w:szCs w:val="20"/>
        </w:rPr>
        <w:t xml:space="preserve">, </w:t>
      </w:r>
      <w:r w:rsidRPr="00525494">
        <w:rPr>
          <w:rFonts w:ascii="Times New Roman" w:hAnsi="Times New Roman"/>
          <w:sz w:val="20"/>
          <w:szCs w:val="20"/>
          <w:lang w:val="en-US"/>
        </w:rPr>
        <w:t>N</w:t>
      </w:r>
      <w:r w:rsidRPr="00525494">
        <w:rPr>
          <w:rFonts w:ascii="Times New Roman" w:hAnsi="Times New Roman"/>
          <w:sz w:val="20"/>
          <w:szCs w:val="20"/>
          <w:vertAlign w:val="subscript"/>
        </w:rPr>
        <w:t>2</w:t>
      </w:r>
      <w:r w:rsidRPr="00525494">
        <w:rPr>
          <w:rFonts w:ascii="Times New Roman" w:hAnsi="Times New Roman"/>
          <w:sz w:val="20"/>
          <w:szCs w:val="20"/>
        </w:rPr>
        <w:t xml:space="preserve">, </w:t>
      </w:r>
      <w:r w:rsidRPr="00525494">
        <w:rPr>
          <w:rFonts w:ascii="Times New Roman" w:hAnsi="Times New Roman"/>
          <w:sz w:val="20"/>
          <w:szCs w:val="20"/>
          <w:lang w:val="en-US"/>
        </w:rPr>
        <w:t>NH</w:t>
      </w:r>
      <w:r w:rsidRPr="00525494">
        <w:rPr>
          <w:rFonts w:ascii="Times New Roman" w:hAnsi="Times New Roman"/>
          <w:sz w:val="20"/>
          <w:szCs w:val="20"/>
          <w:vertAlign w:val="subscript"/>
        </w:rPr>
        <w:t>3</w:t>
      </w:r>
      <w:r w:rsidRPr="00525494">
        <w:rPr>
          <w:rFonts w:ascii="Times New Roman" w:hAnsi="Times New Roman"/>
          <w:sz w:val="20"/>
          <w:szCs w:val="20"/>
        </w:rPr>
        <w:t>, соли аммония)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880"/>
        <w:gridCol w:w="2340"/>
        <w:gridCol w:w="2340"/>
      </w:tblGrid>
      <w:tr w:rsidR="00A06740" w:rsidRPr="00525494">
        <w:trPr>
          <w:trHeight w:val="678"/>
        </w:trPr>
        <w:tc>
          <w:tcPr>
            <w:tcW w:w="1728" w:type="dxa"/>
          </w:tcPr>
          <w:p w:rsidR="00A06740" w:rsidRPr="00525494" w:rsidRDefault="00A06740" w:rsidP="00525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494">
              <w:rPr>
                <w:rFonts w:ascii="Times New Roman" w:hAnsi="Times New Roman"/>
                <w:b/>
                <w:sz w:val="20"/>
                <w:szCs w:val="20"/>
              </w:rPr>
              <w:t>Металлы</w:t>
            </w:r>
          </w:p>
        </w:tc>
        <w:tc>
          <w:tcPr>
            <w:tcW w:w="2880" w:type="dxa"/>
          </w:tcPr>
          <w:p w:rsidR="00A06740" w:rsidRPr="00525494" w:rsidRDefault="00A06740" w:rsidP="00525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b/>
                <w:sz w:val="20"/>
                <w:szCs w:val="20"/>
              </w:rPr>
              <w:t xml:space="preserve">Концентрированная кислота </w:t>
            </w:r>
            <w:r w:rsidRPr="005254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HNO</w:t>
            </w:r>
            <w:r w:rsidRPr="00525494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5254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&gt;60%</w:t>
            </w: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494">
              <w:rPr>
                <w:rFonts w:ascii="Times New Roman" w:hAnsi="Times New Roman"/>
                <w:b/>
                <w:sz w:val="20"/>
                <w:szCs w:val="20"/>
              </w:rPr>
              <w:t xml:space="preserve">Разбавленная кислота </w:t>
            </w:r>
            <w:r w:rsidRPr="005254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HNO</w:t>
            </w:r>
            <w:r w:rsidRPr="00525494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3 </w:t>
            </w:r>
            <w:r w:rsidRPr="00525494">
              <w:rPr>
                <w:rFonts w:ascii="Times New Roman" w:hAnsi="Times New Roman"/>
                <w:b/>
                <w:sz w:val="20"/>
                <w:szCs w:val="20"/>
              </w:rPr>
              <w:t>(от 30% до 60%)</w:t>
            </w: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b/>
                <w:sz w:val="20"/>
                <w:szCs w:val="20"/>
              </w:rPr>
              <w:t xml:space="preserve">Очень разбавленная кислота </w:t>
            </w:r>
            <w:r w:rsidRPr="005254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HNO</w:t>
            </w:r>
            <w:r w:rsidRPr="00525494">
              <w:rPr>
                <w:rFonts w:ascii="Times New Roman" w:hAnsi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52549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&lt;30%</w:t>
            </w:r>
          </w:p>
        </w:tc>
      </w:tr>
      <w:tr w:rsidR="00A06740" w:rsidRPr="00525494">
        <w:trPr>
          <w:trHeight w:val="649"/>
        </w:trPr>
        <w:tc>
          <w:tcPr>
            <w:tcW w:w="1728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>Активные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Al - Zn</w:t>
            </w:r>
          </w:p>
        </w:tc>
        <w:tc>
          <w:tcPr>
            <w:tcW w:w="288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Al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5494">
              <w:rPr>
                <w:rFonts w:ascii="Times New Roman" w:hAnsi="Times New Roman"/>
                <w:sz w:val="20"/>
                <w:szCs w:val="20"/>
              </w:rPr>
              <w:t>пассивирует</w:t>
            </w:r>
            <w:proofErr w:type="spellEnd"/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>, соли аммония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6740" w:rsidRPr="00525494">
        <w:trPr>
          <w:trHeight w:val="762"/>
        </w:trPr>
        <w:tc>
          <w:tcPr>
            <w:tcW w:w="1728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 xml:space="preserve">Средней активности 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Cr - Sn</w:t>
            </w:r>
          </w:p>
        </w:tc>
        <w:tc>
          <w:tcPr>
            <w:tcW w:w="288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 xml:space="preserve">Не реагируют 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25494">
              <w:rPr>
                <w:rFonts w:ascii="Times New Roman" w:hAnsi="Times New Roman"/>
                <w:sz w:val="20"/>
                <w:szCs w:val="20"/>
              </w:rPr>
              <w:t>пассивируют</w:t>
            </w:r>
            <w:proofErr w:type="spellEnd"/>
            <w:r w:rsidRPr="005254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52549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6740" w:rsidRPr="00525494">
        <w:trPr>
          <w:trHeight w:val="487"/>
        </w:trPr>
        <w:tc>
          <w:tcPr>
            <w:tcW w:w="1728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25494">
              <w:rPr>
                <w:rFonts w:ascii="Times New Roman" w:hAnsi="Times New Roman"/>
                <w:sz w:val="20"/>
                <w:szCs w:val="20"/>
              </w:rPr>
              <w:t>Мало-активные</w:t>
            </w:r>
            <w:proofErr w:type="gramEnd"/>
          </w:p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Pb</w:t>
            </w:r>
            <w:proofErr w:type="spellEnd"/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Ag </w:t>
            </w:r>
          </w:p>
        </w:tc>
        <w:tc>
          <w:tcPr>
            <w:tcW w:w="288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254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740" w:rsidRPr="00525494">
        <w:tc>
          <w:tcPr>
            <w:tcW w:w="1728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 xml:space="preserve">Благородные </w:t>
            </w:r>
            <w:r w:rsidRPr="00525494">
              <w:rPr>
                <w:rFonts w:ascii="Times New Roman" w:hAnsi="Times New Roman"/>
                <w:sz w:val="20"/>
                <w:szCs w:val="20"/>
                <w:lang w:val="en-US"/>
              </w:rPr>
              <w:t>Au, Pt</w:t>
            </w:r>
          </w:p>
        </w:tc>
        <w:tc>
          <w:tcPr>
            <w:tcW w:w="288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A06740" w:rsidRPr="00525494" w:rsidRDefault="00A06740" w:rsidP="005254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4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06740" w:rsidRDefault="00A6540E" w:rsidP="00371A73">
      <w:pPr>
        <w:spacing w:after="0" w:line="240" w:lineRule="auto"/>
        <w:jc w:val="both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281.25pt;height:128.25pt;visibility:visible">
            <v:imagedata r:id="rId6" o:title=""/>
          </v:shape>
        </w:pict>
      </w:r>
    </w:p>
    <w:p w:rsidR="00A06740" w:rsidRPr="00AA0B5E" w:rsidRDefault="00A06740" w:rsidP="00371A7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00414">
        <w:rPr>
          <w:b/>
        </w:rPr>
        <w:t xml:space="preserve"> </w:t>
      </w:r>
      <w:r w:rsidRPr="00AA0B5E">
        <w:rPr>
          <w:rFonts w:ascii="Times New Roman" w:hAnsi="Times New Roman"/>
          <w:b/>
          <w:sz w:val="20"/>
          <w:szCs w:val="20"/>
        </w:rPr>
        <w:t>Алгоритм решения задачи:</w:t>
      </w:r>
    </w:p>
    <w:p w:rsidR="00A06740" w:rsidRPr="00AA0B5E" w:rsidRDefault="00A06740" w:rsidP="00371A73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A0B5E">
        <w:rPr>
          <w:rFonts w:ascii="Times New Roman" w:hAnsi="Times New Roman"/>
          <w:sz w:val="20"/>
          <w:szCs w:val="20"/>
          <w:u w:val="single"/>
        </w:rPr>
        <w:t xml:space="preserve">Задача: </w:t>
      </w:r>
    </w:p>
    <w:p w:rsidR="00A06740" w:rsidRPr="00AA0B5E" w:rsidRDefault="00A06740" w:rsidP="00371A7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0B5E">
        <w:rPr>
          <w:rFonts w:ascii="Times New Roman" w:hAnsi="Times New Roman"/>
          <w:i/>
          <w:sz w:val="20"/>
          <w:szCs w:val="20"/>
        </w:rPr>
        <w:t>Через 10%-</w:t>
      </w:r>
      <w:proofErr w:type="spellStart"/>
      <w:r w:rsidRPr="00AA0B5E">
        <w:rPr>
          <w:rFonts w:ascii="Times New Roman" w:hAnsi="Times New Roman"/>
          <w:i/>
          <w:sz w:val="20"/>
          <w:szCs w:val="20"/>
        </w:rPr>
        <w:t>ный</w:t>
      </w:r>
      <w:proofErr w:type="spellEnd"/>
      <w:r w:rsidRPr="00AA0B5E">
        <w:rPr>
          <w:rFonts w:ascii="Times New Roman" w:hAnsi="Times New Roman"/>
          <w:i/>
          <w:sz w:val="20"/>
          <w:szCs w:val="20"/>
        </w:rPr>
        <w:t xml:space="preserve"> раствор </w:t>
      </w:r>
      <w:proofErr w:type="spellStart"/>
      <w:r w:rsidRPr="00AA0B5E">
        <w:rPr>
          <w:rFonts w:ascii="Times New Roman" w:hAnsi="Times New Roman"/>
          <w:i/>
          <w:sz w:val="20"/>
          <w:szCs w:val="20"/>
        </w:rPr>
        <w:t>бромоводорода</w:t>
      </w:r>
      <w:proofErr w:type="spellEnd"/>
      <w:r w:rsidRPr="00AA0B5E">
        <w:rPr>
          <w:rFonts w:ascii="Times New Roman" w:hAnsi="Times New Roman"/>
          <w:i/>
          <w:sz w:val="20"/>
          <w:szCs w:val="20"/>
        </w:rPr>
        <w:t xml:space="preserve"> массой 243 г, пропустили избыток хлора.</w:t>
      </w:r>
    </w:p>
    <w:p w:rsidR="00A06740" w:rsidRPr="00AA0B5E" w:rsidRDefault="00A6540E" w:rsidP="00371A7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1;visibility:visible" from="90pt,10.5pt" to="90pt,81.75pt"/>
        </w:pict>
      </w:r>
      <w:r w:rsidR="00A06740" w:rsidRPr="00AA0B5E">
        <w:rPr>
          <w:rFonts w:ascii="Times New Roman" w:hAnsi="Times New Roman"/>
          <w:i/>
          <w:sz w:val="20"/>
          <w:szCs w:val="20"/>
        </w:rPr>
        <w:t>Определите массу полученного брома.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06740" w:rsidRPr="00AA0B5E">
        <w:trPr>
          <w:trHeight w:val="1396"/>
        </w:trPr>
        <w:tc>
          <w:tcPr>
            <w:tcW w:w="4785" w:type="dxa"/>
          </w:tcPr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Дано:</w:t>
            </w:r>
          </w:p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ω (</w:t>
            </w:r>
            <w:proofErr w:type="spellStart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HBr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</w:rPr>
              <w:t>) = 0,1</w:t>
            </w:r>
          </w:p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HBr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</w:rPr>
              <w:t>) = 243 г</w:t>
            </w:r>
          </w:p>
          <w:p w:rsidR="00A06740" w:rsidRPr="00AA0B5E" w:rsidRDefault="00A6540E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27" style="position:absolute;z-index:2;visibility:visible" from="-.3pt,4.3pt" to="91.2pt,4.3pt"/>
              </w:pict>
            </w:r>
          </w:p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gramEnd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(Br</w:t>
            </w:r>
            <w:r w:rsidRPr="00AA0B5E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) - ?</w:t>
            </w:r>
          </w:p>
        </w:tc>
        <w:tc>
          <w:tcPr>
            <w:tcW w:w="4786" w:type="dxa"/>
          </w:tcPr>
          <w:p w:rsidR="00A06740" w:rsidRPr="00AA0B5E" w:rsidRDefault="00A06740" w:rsidP="005508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Записать данные в графу «</w:t>
            </w:r>
            <w:r w:rsidRPr="00AA0B5E">
              <w:rPr>
                <w:rFonts w:ascii="Times New Roman" w:hAnsi="Times New Roman"/>
                <w:i/>
                <w:sz w:val="20"/>
                <w:szCs w:val="20"/>
              </w:rPr>
              <w:t>дано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» и искомую величину в графу «</w:t>
            </w:r>
            <w:r w:rsidRPr="00AA0B5E">
              <w:rPr>
                <w:rFonts w:ascii="Times New Roman" w:hAnsi="Times New Roman"/>
                <w:i/>
                <w:sz w:val="20"/>
                <w:szCs w:val="20"/>
              </w:rPr>
              <w:t>найти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A06740" w:rsidRPr="00AA0B5E">
        <w:trPr>
          <w:trHeight w:val="732"/>
        </w:trPr>
        <w:tc>
          <w:tcPr>
            <w:tcW w:w="4785" w:type="dxa"/>
          </w:tcPr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2</w:t>
            </w:r>
            <w:proofErr w:type="spellStart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HBr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</w:rPr>
              <w:t xml:space="preserve">   +   </w:t>
            </w: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Cl</w:t>
            </w:r>
            <w:r w:rsidRPr="00AA0B5E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2 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 =   2</w:t>
            </w:r>
            <w:proofErr w:type="spellStart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HCl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</w:rPr>
              <w:t xml:space="preserve">   +   </w:t>
            </w: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AA0B5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</w:p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A0B5E">
              <w:rPr>
                <w:rFonts w:ascii="Times New Roman" w:hAnsi="Times New Roman"/>
                <w:i/>
                <w:sz w:val="20"/>
                <w:szCs w:val="20"/>
              </w:rPr>
              <w:t xml:space="preserve">2 моль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AA0B5E">
              <w:rPr>
                <w:rFonts w:ascii="Times New Roman" w:hAnsi="Times New Roman"/>
                <w:i/>
                <w:sz w:val="20"/>
                <w:szCs w:val="20"/>
              </w:rPr>
              <w:t>1 моль</w:t>
            </w:r>
          </w:p>
        </w:tc>
        <w:tc>
          <w:tcPr>
            <w:tcW w:w="4786" w:type="dxa"/>
          </w:tcPr>
          <w:p w:rsidR="00A06740" w:rsidRPr="00AA0B5E" w:rsidRDefault="00A06740" w:rsidP="005508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Написать уравнение реакции. Под формулами веществ написать их стехиометрические  соотношения.</w:t>
            </w:r>
          </w:p>
        </w:tc>
      </w:tr>
      <w:tr w:rsidR="00A06740" w:rsidRPr="00AA0B5E">
        <w:trPr>
          <w:trHeight w:val="516"/>
        </w:trPr>
        <w:tc>
          <w:tcPr>
            <w:tcW w:w="4785" w:type="dxa"/>
          </w:tcPr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Mr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HBr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= 81 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г</w:t>
            </w: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моль</w:t>
            </w:r>
          </w:p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A06740" w:rsidRPr="00AA0B5E" w:rsidRDefault="00A06740" w:rsidP="005508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Вычислить молярные массы веществ, необходимые для дальнейших расчетов.</w:t>
            </w:r>
          </w:p>
        </w:tc>
      </w:tr>
      <w:tr w:rsidR="00A06740" w:rsidRPr="00AA0B5E">
        <w:trPr>
          <w:trHeight w:val="704"/>
        </w:trPr>
        <w:tc>
          <w:tcPr>
            <w:tcW w:w="4785" w:type="dxa"/>
          </w:tcPr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р. 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spellStart"/>
            <w:r w:rsidRPr="00AA0B5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</w:rPr>
              <w:t xml:space="preserve">) =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(в-</w:t>
            </w:r>
            <w:proofErr w:type="spellStart"/>
            <w:r w:rsidRPr="00AA0B5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ω (в-</w:t>
            </w:r>
            <w:proofErr w:type="spellStart"/>
            <w:r w:rsidRPr="00AA0B5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m (</w:t>
            </w:r>
            <w:proofErr w:type="spellStart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HBr</w:t>
            </w:r>
            <w:proofErr w:type="spellEnd"/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= 243 x 0,1 = 24,3 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г</w:t>
            </w: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A06740" w:rsidRPr="00AA0B5E" w:rsidRDefault="00A06740" w:rsidP="005508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Вычислить массу вещества в растворе.</w:t>
            </w:r>
          </w:p>
        </w:tc>
      </w:tr>
      <w:tr w:rsidR="00A06740" w:rsidRPr="00AA0B5E">
        <w:trPr>
          <w:trHeight w:val="889"/>
        </w:trPr>
        <w:tc>
          <w:tcPr>
            <w:tcW w:w="4785" w:type="dxa"/>
          </w:tcPr>
          <w:p w:rsidR="00A06740" w:rsidRPr="00AA0B5E" w:rsidRDefault="00A6540E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ν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HBr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=  24,3/</w:t>
            </w:r>
            <w:r w:rsidR="00A06740" w:rsidRPr="00AA0B5E">
              <w:rPr>
                <w:rFonts w:ascii="Times New Roman" w:hAnsi="Times New Roman"/>
                <w:sz w:val="20"/>
                <w:szCs w:val="20"/>
              </w:rPr>
              <w:t>81 = 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06740" w:rsidRPr="00AA0B5E">
              <w:rPr>
                <w:rFonts w:ascii="Times New Roman" w:hAnsi="Times New Roman"/>
                <w:sz w:val="20"/>
                <w:szCs w:val="20"/>
              </w:rPr>
              <w:t xml:space="preserve"> моль</w:t>
            </w:r>
          </w:p>
          <w:p w:rsidR="00A06740" w:rsidRPr="00AA0B5E" w:rsidRDefault="00A06740" w:rsidP="006616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ν (</w:t>
            </w: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AA0B5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) = 0,</w:t>
            </w:r>
            <w:r w:rsidR="00A6540E">
              <w:rPr>
                <w:rFonts w:ascii="Times New Roman" w:hAnsi="Times New Roman"/>
                <w:sz w:val="20"/>
                <w:szCs w:val="20"/>
              </w:rPr>
              <w:t>3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2 = 0,</w:t>
            </w:r>
            <w:r w:rsidR="00A654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моль</w:t>
            </w:r>
          </w:p>
          <w:p w:rsidR="00A06740" w:rsidRPr="00AA0B5E" w:rsidRDefault="00A06740" w:rsidP="00550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0B5E">
              <w:rPr>
                <w:rFonts w:ascii="Times New Roman" w:hAnsi="Times New Roman"/>
                <w:i/>
                <w:sz w:val="20"/>
                <w:szCs w:val="20"/>
              </w:rPr>
              <w:t>по стехиометрическому соотношению, т.е. «по уравнению»</w:t>
            </w:r>
            <w:proofErr w:type="gramStart"/>
            <w:r w:rsidRPr="00AA0B5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06740" w:rsidRPr="00AA0B5E" w:rsidRDefault="00A06740" w:rsidP="005508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Вычислить количества веществ, масса которых дана в условии.</w:t>
            </w:r>
          </w:p>
        </w:tc>
      </w:tr>
      <w:tr w:rsidR="00A06740" w:rsidRPr="00AA0B5E">
        <w:trPr>
          <w:trHeight w:val="313"/>
        </w:trPr>
        <w:tc>
          <w:tcPr>
            <w:tcW w:w="4785" w:type="dxa"/>
          </w:tcPr>
          <w:p w:rsidR="00A06740" w:rsidRPr="00AA0B5E" w:rsidRDefault="00A06740" w:rsidP="00A65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Br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2) = 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40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0B5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х2)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A6540E">
              <w:rPr>
                <w:rFonts w:ascii="Times New Roman" w:hAnsi="Times New Roman"/>
                <w:sz w:val="20"/>
                <w:szCs w:val="20"/>
              </w:rPr>
              <w:t>24</w:t>
            </w:r>
            <w:r w:rsidRPr="00AA0B5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4786" w:type="dxa"/>
          </w:tcPr>
          <w:p w:rsidR="00A06740" w:rsidRPr="00AA0B5E" w:rsidRDefault="00A06740" w:rsidP="005508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Вычислить искомую массу вещества.</w:t>
            </w:r>
          </w:p>
        </w:tc>
      </w:tr>
      <w:tr w:rsidR="00A06740" w:rsidRPr="00AA0B5E">
        <w:trPr>
          <w:trHeight w:val="185"/>
        </w:trPr>
        <w:tc>
          <w:tcPr>
            <w:tcW w:w="4785" w:type="dxa"/>
          </w:tcPr>
          <w:p w:rsidR="00A06740" w:rsidRPr="00AA0B5E" w:rsidRDefault="00A06740" w:rsidP="00A654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 xml:space="preserve">Ответ: </w:t>
            </w:r>
            <w:r w:rsidR="00A6540E">
              <w:rPr>
                <w:rFonts w:ascii="Times New Roman" w:hAnsi="Times New Roman"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грамм</w:t>
            </w:r>
          </w:p>
        </w:tc>
        <w:tc>
          <w:tcPr>
            <w:tcW w:w="4786" w:type="dxa"/>
          </w:tcPr>
          <w:p w:rsidR="00A06740" w:rsidRPr="00AA0B5E" w:rsidRDefault="00A06740" w:rsidP="005508C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A0B5E">
              <w:rPr>
                <w:rFonts w:ascii="Times New Roman" w:hAnsi="Times New Roman"/>
                <w:sz w:val="20"/>
                <w:szCs w:val="20"/>
              </w:rPr>
              <w:t>Написать ответ</w:t>
            </w:r>
          </w:p>
        </w:tc>
      </w:tr>
    </w:tbl>
    <w:p w:rsidR="00A06740" w:rsidRDefault="00A06740" w:rsidP="00601AC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06740" w:rsidRPr="00371A73" w:rsidRDefault="00A06740" w:rsidP="00601AC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71A73">
        <w:rPr>
          <w:rFonts w:ascii="Times New Roman" w:hAnsi="Times New Roman"/>
          <w:b/>
          <w:sz w:val="32"/>
          <w:szCs w:val="32"/>
        </w:rPr>
        <w:lastRenderedPageBreak/>
        <w:t>Тема «Неметаллы»</w:t>
      </w:r>
    </w:p>
    <w:p w:rsidR="00A06740" w:rsidRPr="00601ACA" w:rsidRDefault="00A06740" w:rsidP="00601AC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1A73">
        <w:rPr>
          <w:rFonts w:ascii="Times New Roman" w:hAnsi="Times New Roman"/>
          <w:b/>
          <w:sz w:val="24"/>
          <w:szCs w:val="24"/>
        </w:rPr>
        <w:t>Скорость химической реакции</w:t>
      </w:r>
      <w:r w:rsidRPr="00601ACA">
        <w:rPr>
          <w:rFonts w:ascii="Times New Roman" w:hAnsi="Times New Roman"/>
          <w:b/>
          <w:sz w:val="20"/>
          <w:szCs w:val="20"/>
        </w:rPr>
        <w:t xml:space="preserve"> </w:t>
      </w:r>
      <w:r w:rsidRPr="00601ACA">
        <w:rPr>
          <w:rFonts w:ascii="Times New Roman" w:hAnsi="Times New Roman"/>
          <w:sz w:val="20"/>
          <w:szCs w:val="20"/>
        </w:rPr>
        <w:t>- это изменение концентрации одного из реагирующих веществ в единицу времени.</w:t>
      </w:r>
    </w:p>
    <w:p w:rsidR="00A06740" w:rsidRPr="00601ACA" w:rsidRDefault="00A06740" w:rsidP="00601AC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01ACA">
        <w:rPr>
          <w:rFonts w:ascii="Times New Roman" w:hAnsi="Times New Roman"/>
          <w:b/>
          <w:sz w:val="20"/>
          <w:szCs w:val="20"/>
        </w:rPr>
        <w:t xml:space="preserve">  </w:t>
      </w:r>
      <w:r w:rsidRPr="00601ACA">
        <w:rPr>
          <w:rFonts w:ascii="Times New Roman" w:hAnsi="Times New Roman"/>
          <w:i/>
          <w:sz w:val="20"/>
          <w:szCs w:val="20"/>
        </w:rPr>
        <w:t xml:space="preserve">Скорость химической реакции зависит </w:t>
      </w:r>
      <w:proofErr w:type="gramStart"/>
      <w:r w:rsidRPr="00601ACA">
        <w:rPr>
          <w:rFonts w:ascii="Times New Roman" w:hAnsi="Times New Roman"/>
          <w:i/>
          <w:sz w:val="20"/>
          <w:szCs w:val="20"/>
        </w:rPr>
        <w:t>от</w:t>
      </w:r>
      <w:proofErr w:type="gramEnd"/>
      <w:r w:rsidRPr="00601ACA">
        <w:rPr>
          <w:rFonts w:ascii="Times New Roman" w:hAnsi="Times New Roman"/>
          <w:i/>
          <w:sz w:val="20"/>
          <w:szCs w:val="20"/>
        </w:rPr>
        <w:t>:</w:t>
      </w:r>
    </w:p>
    <w:p w:rsidR="00A06740" w:rsidRPr="00601ACA" w:rsidRDefault="00A06740" w:rsidP="00371A73">
      <w:pPr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ACA">
        <w:rPr>
          <w:rFonts w:ascii="Times New Roman" w:hAnsi="Times New Roman"/>
          <w:sz w:val="20"/>
          <w:szCs w:val="20"/>
        </w:rPr>
        <w:t>природы реагирующих веществ;</w:t>
      </w:r>
    </w:p>
    <w:p w:rsidR="00A06740" w:rsidRPr="00601ACA" w:rsidRDefault="00A06740" w:rsidP="00371A73">
      <w:pPr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ACA">
        <w:rPr>
          <w:rFonts w:ascii="Times New Roman" w:hAnsi="Times New Roman"/>
          <w:sz w:val="20"/>
          <w:szCs w:val="20"/>
        </w:rPr>
        <w:t>концентрации реагирующих веществ;</w:t>
      </w:r>
    </w:p>
    <w:p w:rsidR="00A06740" w:rsidRPr="00601ACA" w:rsidRDefault="00A06740" w:rsidP="00371A73">
      <w:pPr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ACA">
        <w:rPr>
          <w:rFonts w:ascii="Times New Roman" w:hAnsi="Times New Roman"/>
          <w:sz w:val="20"/>
          <w:szCs w:val="20"/>
        </w:rPr>
        <w:t>площади соприкосновения реагирующих веществ;</w:t>
      </w:r>
    </w:p>
    <w:p w:rsidR="00A06740" w:rsidRPr="00601ACA" w:rsidRDefault="00A06740" w:rsidP="00371A73">
      <w:pPr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ACA">
        <w:rPr>
          <w:rFonts w:ascii="Times New Roman" w:hAnsi="Times New Roman"/>
          <w:sz w:val="20"/>
          <w:szCs w:val="20"/>
        </w:rPr>
        <w:t>температуры;</w:t>
      </w:r>
    </w:p>
    <w:p w:rsidR="00A06740" w:rsidRPr="00601ACA" w:rsidRDefault="00A06740" w:rsidP="00371A73">
      <w:pPr>
        <w:numPr>
          <w:ilvl w:val="0"/>
          <w:numId w:val="4"/>
        </w:num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ACA">
        <w:rPr>
          <w:rFonts w:ascii="Times New Roman" w:hAnsi="Times New Roman"/>
          <w:sz w:val="20"/>
          <w:szCs w:val="20"/>
        </w:rPr>
        <w:t>присутствия некоторых веществ (катализаторов и ингибиторов).</w:t>
      </w:r>
    </w:p>
    <w:p w:rsidR="00A06740" w:rsidRDefault="00A06740" w:rsidP="00601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371A73">
        <w:rPr>
          <w:rFonts w:ascii="Times New Roman" w:hAnsi="Times New Roman"/>
          <w:b/>
          <w:sz w:val="24"/>
          <w:szCs w:val="24"/>
        </w:rPr>
        <w:t>Химическое равновесие</w:t>
      </w:r>
      <w:r w:rsidRPr="00601ACA">
        <w:rPr>
          <w:rFonts w:ascii="Times New Roman" w:hAnsi="Times New Roman"/>
          <w:b/>
          <w:sz w:val="20"/>
          <w:szCs w:val="20"/>
        </w:rPr>
        <w:t xml:space="preserve"> - </w:t>
      </w:r>
      <w:r w:rsidRPr="00601ACA">
        <w:rPr>
          <w:rFonts w:ascii="Times New Roman" w:hAnsi="Times New Roman"/>
          <w:sz w:val="20"/>
          <w:szCs w:val="20"/>
        </w:rPr>
        <w:t>это состояние системы, при котором скорость прямой реакции равна скорости обратной реакции.</w:t>
      </w:r>
    </w:p>
    <w:p w:rsidR="00A06740" w:rsidRPr="00601ACA" w:rsidRDefault="00A06740" w:rsidP="000336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3675">
        <w:rPr>
          <w:rFonts w:ascii="Times New Roman" w:hAnsi="Times New Roman"/>
          <w:b/>
          <w:bCs/>
          <w:i/>
          <w:iCs/>
          <w:sz w:val="20"/>
          <w:szCs w:val="20"/>
        </w:rPr>
        <w:t xml:space="preserve">Принцип </w:t>
      </w:r>
      <w:proofErr w:type="spellStart"/>
      <w:r w:rsidRPr="00033675">
        <w:rPr>
          <w:rFonts w:ascii="Times New Roman" w:hAnsi="Times New Roman"/>
          <w:b/>
          <w:bCs/>
          <w:i/>
          <w:iCs/>
          <w:sz w:val="20"/>
          <w:szCs w:val="20"/>
        </w:rPr>
        <w:t>Ле</w:t>
      </w:r>
      <w:proofErr w:type="spellEnd"/>
      <w:r w:rsidRPr="00033675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033675">
        <w:rPr>
          <w:rFonts w:ascii="Times New Roman" w:hAnsi="Times New Roman"/>
          <w:b/>
          <w:bCs/>
          <w:i/>
          <w:iCs/>
          <w:sz w:val="20"/>
          <w:szCs w:val="20"/>
        </w:rPr>
        <w:t>Шателье</w:t>
      </w:r>
      <w:proofErr w:type="spellEnd"/>
      <w:r w:rsidRPr="00033675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при изменении внешних условий химическое равновесие смещается в сторону той реакции (прямой или обратной), которая ослабляет это внешнее воздействие. </w:t>
      </w:r>
    </w:p>
    <w:p w:rsidR="00A06740" w:rsidRPr="009845D1" w:rsidRDefault="00A06740" w:rsidP="00601A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1AC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845D1">
        <w:rPr>
          <w:rFonts w:ascii="Times New Roman" w:hAnsi="Times New Roman"/>
          <w:i/>
          <w:sz w:val="24"/>
          <w:szCs w:val="24"/>
        </w:rPr>
        <w:t>Факторы</w:t>
      </w:r>
      <w:proofErr w:type="gramEnd"/>
      <w:r w:rsidRPr="009845D1">
        <w:rPr>
          <w:rFonts w:ascii="Times New Roman" w:hAnsi="Times New Roman"/>
          <w:i/>
          <w:sz w:val="24"/>
          <w:szCs w:val="24"/>
        </w:rPr>
        <w:t xml:space="preserve"> влияющие на химическое равновесие:</w:t>
      </w:r>
    </w:p>
    <w:p w:rsidR="00A06740" w:rsidRPr="00601ACA" w:rsidRDefault="00A06740" w:rsidP="00371A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ACA">
        <w:rPr>
          <w:rFonts w:ascii="Times New Roman" w:hAnsi="Times New Roman"/>
          <w:sz w:val="20"/>
          <w:szCs w:val="20"/>
        </w:rPr>
        <w:t>температура:</w:t>
      </w:r>
    </w:p>
    <w:p w:rsidR="00A06740" w:rsidRPr="00601ACA" w:rsidRDefault="00A06740" w:rsidP="00601AC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1ACA">
        <w:rPr>
          <w:rFonts w:ascii="Times New Roman" w:hAnsi="Times New Roman"/>
          <w:sz w:val="20"/>
          <w:szCs w:val="20"/>
        </w:rPr>
        <w:t>При увеличении температуры химическое равновесие смещается в сторону эндотермической (поглощение) реакции, а при понижении в сторону экзотермической (выделение) реакции.</w:t>
      </w:r>
    </w:p>
    <w:p w:rsidR="00A06740" w:rsidRDefault="00A06740" w:rsidP="00601ACA">
      <w:pPr>
        <w:pStyle w:val="a5"/>
        <w:spacing w:before="0" w:beforeAutospacing="0" w:after="0" w:afterAutospacing="0"/>
        <w:jc w:val="both"/>
        <w:rPr>
          <w:b/>
          <w:bCs w:val="0"/>
          <w:sz w:val="20"/>
          <w:szCs w:val="20"/>
        </w:rPr>
      </w:pPr>
      <w:r w:rsidRPr="00601ACA">
        <w:rPr>
          <w:b/>
          <w:bCs w:val="0"/>
          <w:sz w:val="20"/>
          <w:szCs w:val="20"/>
        </w:rPr>
        <w:t>N</w:t>
      </w:r>
      <w:r w:rsidRPr="00601ACA">
        <w:rPr>
          <w:b/>
          <w:bCs w:val="0"/>
          <w:sz w:val="20"/>
          <w:szCs w:val="20"/>
          <w:vertAlign w:val="subscript"/>
        </w:rPr>
        <w:t>2</w:t>
      </w:r>
      <w:r w:rsidRPr="00601ACA">
        <w:rPr>
          <w:b/>
          <w:bCs w:val="0"/>
          <w:sz w:val="20"/>
          <w:szCs w:val="20"/>
        </w:rPr>
        <w:t>+3H</w:t>
      </w:r>
      <w:r w:rsidRPr="00601ACA">
        <w:rPr>
          <w:b/>
          <w:bCs w:val="0"/>
          <w:sz w:val="20"/>
          <w:szCs w:val="20"/>
          <w:vertAlign w:val="subscript"/>
        </w:rPr>
        <w:t>2</w:t>
      </w:r>
      <w:r w:rsidRPr="00601ACA">
        <w:rPr>
          <w:rFonts w:ascii="Times New Roman" w:eastAsia="MS Mincho" w:hAnsi="MS Mincho" w:hint="eastAsia"/>
          <w:sz w:val="20"/>
          <w:szCs w:val="20"/>
        </w:rPr>
        <w:t>⇄</w:t>
      </w:r>
      <w:r w:rsidRPr="00601ACA">
        <w:rPr>
          <w:b/>
          <w:bCs w:val="0"/>
          <w:sz w:val="20"/>
          <w:szCs w:val="20"/>
        </w:rPr>
        <w:t>2NH</w:t>
      </w:r>
      <w:r w:rsidRPr="00601ACA">
        <w:rPr>
          <w:b/>
          <w:bCs w:val="0"/>
          <w:sz w:val="20"/>
          <w:szCs w:val="20"/>
          <w:vertAlign w:val="subscript"/>
        </w:rPr>
        <w:t>3</w:t>
      </w:r>
      <w:r w:rsidRPr="00601ACA">
        <w:rPr>
          <w:b/>
          <w:bCs w:val="0"/>
          <w:sz w:val="20"/>
          <w:szCs w:val="20"/>
        </w:rPr>
        <w:t xml:space="preserve"> +Q </w:t>
      </w:r>
    </w:p>
    <w:p w:rsidR="00A06740" w:rsidRPr="00601ACA" w:rsidRDefault="00A06740" w:rsidP="00601ACA">
      <w:pPr>
        <w:pStyle w:val="a5"/>
        <w:spacing w:before="0" w:beforeAutospacing="0" w:after="0" w:afterAutospacing="0"/>
        <w:jc w:val="both"/>
        <w:rPr>
          <w:b/>
          <w:bCs w:val="0"/>
          <w:sz w:val="20"/>
          <w:szCs w:val="20"/>
        </w:rPr>
      </w:pPr>
      <w:r w:rsidRPr="00601ACA">
        <w:rPr>
          <w:b/>
          <w:bCs w:val="0"/>
          <w:sz w:val="20"/>
          <w:szCs w:val="20"/>
        </w:rPr>
        <w:t xml:space="preserve">     t↑ ←, t↓ →</w:t>
      </w:r>
    </w:p>
    <w:p w:rsidR="00A06740" w:rsidRPr="00601ACA" w:rsidRDefault="00A06740" w:rsidP="00601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2) </w:t>
      </w:r>
      <w:r w:rsidRPr="00601ACA">
        <w:rPr>
          <w:rFonts w:ascii="Times New Roman" w:hAnsi="Times New Roman"/>
          <w:sz w:val="20"/>
          <w:szCs w:val="20"/>
        </w:rPr>
        <w:t>давление:</w:t>
      </w:r>
    </w:p>
    <w:p w:rsidR="00A06740" w:rsidRPr="00601ACA" w:rsidRDefault="00A06740" w:rsidP="00601A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1ACA">
        <w:rPr>
          <w:rFonts w:ascii="Times New Roman" w:hAnsi="Times New Roman"/>
          <w:sz w:val="20"/>
          <w:szCs w:val="20"/>
        </w:rPr>
        <w:t xml:space="preserve">      При увеличении давления химическое равновесие смещается в сторону меньшего объёма веществ, а при понижении в сторону большего объёма. Этот принцип действует только на газы.</w:t>
      </w:r>
    </w:p>
    <w:p w:rsidR="00A06740" w:rsidRDefault="00A06740" w:rsidP="00371A73">
      <w:pPr>
        <w:pStyle w:val="a5"/>
        <w:spacing w:before="0" w:beforeAutospacing="0" w:after="0" w:afterAutospacing="0"/>
        <w:jc w:val="both"/>
        <w:rPr>
          <w:b/>
          <w:bCs w:val="0"/>
          <w:sz w:val="20"/>
          <w:szCs w:val="20"/>
          <w:vertAlign w:val="subscript"/>
        </w:rPr>
      </w:pPr>
      <w:r w:rsidRPr="00601ACA">
        <w:rPr>
          <w:b/>
          <w:bCs w:val="0"/>
          <w:sz w:val="20"/>
          <w:szCs w:val="20"/>
        </w:rPr>
        <w:t>N</w:t>
      </w:r>
      <w:r w:rsidRPr="00601ACA">
        <w:rPr>
          <w:b/>
          <w:bCs w:val="0"/>
          <w:sz w:val="20"/>
          <w:szCs w:val="20"/>
          <w:vertAlign w:val="subscript"/>
        </w:rPr>
        <w:t>2(газ)</w:t>
      </w:r>
      <w:r w:rsidRPr="00601ACA">
        <w:rPr>
          <w:b/>
          <w:bCs w:val="0"/>
          <w:sz w:val="20"/>
          <w:szCs w:val="20"/>
        </w:rPr>
        <w:t>+3H</w:t>
      </w:r>
      <w:r w:rsidRPr="00601ACA">
        <w:rPr>
          <w:b/>
          <w:bCs w:val="0"/>
          <w:sz w:val="20"/>
          <w:szCs w:val="20"/>
          <w:vertAlign w:val="subscript"/>
        </w:rPr>
        <w:t>2(газ)</w:t>
      </w:r>
      <w:r w:rsidRPr="00601ACA">
        <w:rPr>
          <w:rFonts w:ascii="Times New Roman" w:eastAsia="MS Mincho" w:hAnsi="Times New Roman"/>
          <w:sz w:val="20"/>
          <w:szCs w:val="20"/>
        </w:rPr>
        <w:t xml:space="preserve"> </w:t>
      </w:r>
      <w:r w:rsidRPr="00601ACA">
        <w:rPr>
          <w:rFonts w:ascii="Times New Roman" w:eastAsia="MS Mincho" w:hAnsi="MS Mincho" w:hint="eastAsia"/>
          <w:sz w:val="20"/>
          <w:szCs w:val="20"/>
        </w:rPr>
        <w:t>⇄</w:t>
      </w:r>
      <w:r w:rsidRPr="00601ACA">
        <w:rPr>
          <w:b/>
          <w:bCs w:val="0"/>
          <w:sz w:val="20"/>
          <w:szCs w:val="20"/>
        </w:rPr>
        <w:t>2NH</w:t>
      </w:r>
      <w:r w:rsidRPr="00601ACA">
        <w:rPr>
          <w:b/>
          <w:bCs w:val="0"/>
          <w:sz w:val="20"/>
          <w:szCs w:val="20"/>
          <w:vertAlign w:val="subscript"/>
        </w:rPr>
        <w:t xml:space="preserve">3(газ)   </w:t>
      </w:r>
    </w:p>
    <w:p w:rsidR="00A06740" w:rsidRDefault="00A06740" w:rsidP="00371A73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601ACA">
        <w:rPr>
          <w:sz w:val="20"/>
          <w:szCs w:val="20"/>
        </w:rPr>
        <w:t xml:space="preserve">         4</w:t>
      </w:r>
      <w:r w:rsidRPr="00601ACA">
        <w:rPr>
          <w:sz w:val="20"/>
          <w:szCs w:val="20"/>
          <w:lang w:val="en-US"/>
        </w:rPr>
        <w:t>v</w:t>
      </w:r>
      <w:r w:rsidRPr="00601ACA">
        <w:rPr>
          <w:sz w:val="20"/>
          <w:szCs w:val="20"/>
        </w:rPr>
        <w:t xml:space="preserve">                       2</w:t>
      </w:r>
      <w:r w:rsidRPr="00601ACA">
        <w:rPr>
          <w:sz w:val="20"/>
          <w:szCs w:val="20"/>
          <w:lang w:val="en-US"/>
        </w:rPr>
        <w:t>v</w:t>
      </w:r>
    </w:p>
    <w:p w:rsidR="00A06740" w:rsidRPr="00601ACA" w:rsidRDefault="00A06740" w:rsidP="00371A73">
      <w:pPr>
        <w:pStyle w:val="a5"/>
        <w:spacing w:before="0" w:beforeAutospacing="0" w:after="0" w:afterAutospacing="0"/>
        <w:jc w:val="both"/>
        <w:rPr>
          <w:b/>
          <w:bCs w:val="0"/>
          <w:sz w:val="20"/>
          <w:szCs w:val="20"/>
        </w:rPr>
      </w:pPr>
      <w:r w:rsidRPr="00601ACA">
        <w:rPr>
          <w:b/>
          <w:bCs w:val="0"/>
          <w:sz w:val="20"/>
          <w:szCs w:val="20"/>
        </w:rPr>
        <w:t>↑</w:t>
      </w:r>
      <w:r w:rsidRPr="00601ACA">
        <w:rPr>
          <w:b/>
          <w:bCs w:val="0"/>
          <w:sz w:val="20"/>
          <w:szCs w:val="20"/>
          <w:lang w:val="en-US"/>
        </w:rPr>
        <w:t>p</w:t>
      </w:r>
      <w:r w:rsidRPr="00601ACA">
        <w:rPr>
          <w:b/>
          <w:bCs w:val="0"/>
          <w:sz w:val="20"/>
          <w:szCs w:val="20"/>
        </w:rPr>
        <w:t xml:space="preserve"> →, ↓</w:t>
      </w:r>
      <w:r w:rsidRPr="00601ACA">
        <w:rPr>
          <w:b/>
          <w:bCs w:val="0"/>
          <w:sz w:val="20"/>
          <w:szCs w:val="20"/>
          <w:lang w:val="en-US"/>
        </w:rPr>
        <w:t>p</w:t>
      </w:r>
      <w:r w:rsidRPr="00601ACA">
        <w:rPr>
          <w:b/>
          <w:bCs w:val="0"/>
          <w:sz w:val="20"/>
          <w:szCs w:val="20"/>
        </w:rPr>
        <w:t xml:space="preserve"> ←</w:t>
      </w:r>
    </w:p>
    <w:p w:rsidR="00A06740" w:rsidRPr="00601ACA" w:rsidRDefault="00A06740" w:rsidP="00371A73">
      <w:pPr>
        <w:spacing w:after="0"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3)</w:t>
      </w:r>
      <w:r w:rsidRPr="00601ACA">
        <w:rPr>
          <w:rFonts w:ascii="Times New Roman" w:hAnsi="Times New Roman"/>
          <w:sz w:val="20"/>
          <w:szCs w:val="20"/>
        </w:rPr>
        <w:t>концентрация исходных веществ:</w:t>
      </w:r>
    </w:p>
    <w:p w:rsidR="00A06740" w:rsidRPr="00601ACA" w:rsidRDefault="00A06740" w:rsidP="00601ACA">
      <w:pPr>
        <w:spacing w:after="0" w:line="240" w:lineRule="auto"/>
        <w:ind w:firstLine="180"/>
        <w:jc w:val="both"/>
        <w:rPr>
          <w:rFonts w:ascii="Times New Roman" w:hAnsi="Times New Roman"/>
          <w:sz w:val="20"/>
          <w:szCs w:val="20"/>
        </w:rPr>
      </w:pPr>
      <w:r w:rsidRPr="00601ACA">
        <w:rPr>
          <w:rFonts w:ascii="Times New Roman" w:hAnsi="Times New Roman"/>
          <w:sz w:val="20"/>
          <w:szCs w:val="20"/>
        </w:rPr>
        <w:t>При увеличении концентрации одного из исходных веществ химическое равновесие смещается в сторону продуктов реакции, а при повышении концентрации продуктов реакции-в сторону исходных веществ.</w:t>
      </w:r>
    </w:p>
    <w:p w:rsidR="00A06740" w:rsidRDefault="00A06740" w:rsidP="00601AC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vertAlign w:val="subscript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</w:t>
      </w:r>
      <w:r w:rsidRPr="00601ACA">
        <w:rPr>
          <w:rFonts w:ascii="Times New Roman" w:hAnsi="Times New Roman"/>
          <w:b/>
          <w:bCs/>
          <w:sz w:val="20"/>
          <w:szCs w:val="20"/>
        </w:rPr>
        <w:t>N</w:t>
      </w:r>
      <w:r w:rsidRPr="00601ACA">
        <w:rPr>
          <w:rFonts w:ascii="Times New Roman" w:hAnsi="Times New Roman"/>
          <w:b/>
          <w:bCs/>
          <w:sz w:val="20"/>
          <w:szCs w:val="20"/>
          <w:vertAlign w:val="subscript"/>
        </w:rPr>
        <w:t>2</w:t>
      </w:r>
      <w:r w:rsidRPr="00601ACA">
        <w:rPr>
          <w:rFonts w:ascii="Times New Roman" w:hAnsi="Times New Roman"/>
          <w:b/>
          <w:bCs/>
          <w:sz w:val="20"/>
          <w:szCs w:val="20"/>
        </w:rPr>
        <w:t>+3H</w:t>
      </w:r>
      <w:r w:rsidRPr="00601ACA">
        <w:rPr>
          <w:rFonts w:ascii="Times New Roman" w:hAnsi="Times New Roman"/>
          <w:b/>
          <w:bCs/>
          <w:sz w:val="20"/>
          <w:szCs w:val="20"/>
          <w:vertAlign w:val="subscript"/>
        </w:rPr>
        <w:t>2</w:t>
      </w:r>
      <w:r w:rsidRPr="00601ACA">
        <w:rPr>
          <w:rFonts w:ascii="Times New Roman" w:eastAsia="MS Mincho" w:hAnsi="MS Mincho" w:hint="eastAsia"/>
          <w:sz w:val="20"/>
          <w:szCs w:val="20"/>
        </w:rPr>
        <w:t>⇄</w:t>
      </w:r>
      <w:r w:rsidRPr="00601ACA">
        <w:rPr>
          <w:rFonts w:ascii="Times New Roman" w:hAnsi="Times New Roman"/>
          <w:b/>
          <w:bCs/>
          <w:sz w:val="20"/>
          <w:szCs w:val="20"/>
        </w:rPr>
        <w:t>2NH</w:t>
      </w:r>
      <w:r w:rsidRPr="00601ACA">
        <w:rPr>
          <w:rFonts w:ascii="Times New Roman" w:hAnsi="Times New Roman"/>
          <w:b/>
          <w:bCs/>
          <w:sz w:val="20"/>
          <w:szCs w:val="20"/>
          <w:vertAlign w:val="subscript"/>
        </w:rPr>
        <w:t xml:space="preserve">3     </w:t>
      </w:r>
    </w:p>
    <w:p w:rsidR="00A06740" w:rsidRPr="00601ACA" w:rsidRDefault="00A06740" w:rsidP="00371A7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01ACA">
        <w:rPr>
          <w:rFonts w:ascii="Times New Roman" w:hAnsi="Times New Roman"/>
          <w:b/>
          <w:bCs/>
          <w:sz w:val="20"/>
          <w:szCs w:val="20"/>
        </w:rPr>
        <w:t xml:space="preserve">↑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 w:rsidRPr="00601ACA">
        <w:rPr>
          <w:rFonts w:ascii="Times New Roman" w:hAnsi="Times New Roman"/>
          <w:b/>
          <w:bCs/>
          <w:sz w:val="20"/>
          <w:szCs w:val="20"/>
        </w:rPr>
        <w:t xml:space="preserve"> (N</w:t>
      </w:r>
      <w:r w:rsidRPr="00601ACA">
        <w:rPr>
          <w:rFonts w:ascii="Times New Roman" w:hAnsi="Times New Roman"/>
          <w:b/>
          <w:bCs/>
          <w:sz w:val="20"/>
          <w:szCs w:val="20"/>
          <w:vertAlign w:val="subscript"/>
        </w:rPr>
        <w:t>2</w:t>
      </w:r>
      <w:r w:rsidRPr="00601ACA">
        <w:rPr>
          <w:rFonts w:ascii="Times New Roman" w:hAnsi="Times New Roman"/>
          <w:b/>
          <w:bCs/>
          <w:sz w:val="20"/>
          <w:szCs w:val="20"/>
        </w:rPr>
        <w:t>) → , ↑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 w:rsidRPr="00601ACA">
        <w:rPr>
          <w:rFonts w:ascii="Times New Roman" w:hAnsi="Times New Roman"/>
          <w:b/>
          <w:bCs/>
          <w:sz w:val="20"/>
          <w:szCs w:val="20"/>
        </w:rPr>
        <w:t xml:space="preserve"> (H</w:t>
      </w:r>
      <w:r w:rsidRPr="00601ACA">
        <w:rPr>
          <w:rFonts w:ascii="Times New Roman" w:hAnsi="Times New Roman"/>
          <w:b/>
          <w:bCs/>
          <w:sz w:val="20"/>
          <w:szCs w:val="20"/>
          <w:vertAlign w:val="subscript"/>
        </w:rPr>
        <w:t>2</w:t>
      </w:r>
      <w:r w:rsidRPr="00601ACA">
        <w:rPr>
          <w:rFonts w:ascii="Times New Roman" w:hAnsi="Times New Roman"/>
          <w:b/>
          <w:bCs/>
          <w:sz w:val="20"/>
          <w:szCs w:val="20"/>
        </w:rPr>
        <w:t xml:space="preserve">) → , ↑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 w:rsidRPr="00601ACA">
        <w:rPr>
          <w:rFonts w:ascii="Times New Roman" w:hAnsi="Times New Roman"/>
          <w:b/>
          <w:bCs/>
          <w:sz w:val="20"/>
          <w:szCs w:val="20"/>
        </w:rPr>
        <w:t xml:space="preserve"> (NH</w:t>
      </w:r>
      <w:r w:rsidRPr="00601ACA">
        <w:rPr>
          <w:rFonts w:ascii="Times New Roman" w:hAnsi="Times New Roman"/>
          <w:b/>
          <w:bCs/>
          <w:sz w:val="20"/>
          <w:szCs w:val="20"/>
          <w:vertAlign w:val="subscript"/>
        </w:rPr>
        <w:t>3</w:t>
      </w:r>
      <w:r w:rsidRPr="00601ACA">
        <w:rPr>
          <w:rFonts w:ascii="Times New Roman" w:hAnsi="Times New Roman"/>
          <w:b/>
          <w:bCs/>
          <w:sz w:val="20"/>
          <w:szCs w:val="20"/>
        </w:rPr>
        <w:t>) ←</w:t>
      </w:r>
    </w:p>
    <w:p w:rsidR="00A06740" w:rsidRDefault="00A06740" w:rsidP="00371A73">
      <w:pPr>
        <w:spacing w:after="0" w:line="240" w:lineRule="auto"/>
        <w:rPr>
          <w:rFonts w:ascii="Times New Roman" w:hAnsi="Times New Roman"/>
          <w:bCs/>
          <w:i/>
          <w:iCs/>
        </w:rPr>
      </w:pPr>
      <w:r w:rsidRPr="009845D1">
        <w:rPr>
          <w:rFonts w:ascii="Times New Roman" w:hAnsi="Times New Roman"/>
          <w:bCs/>
          <w:i/>
          <w:iCs/>
        </w:rPr>
        <w:t>Примечание: катализаторы не влияют на смешение химического равновесия.</w:t>
      </w:r>
    </w:p>
    <w:p w:rsidR="00A06740" w:rsidRPr="009845D1" w:rsidRDefault="00A06740" w:rsidP="00371A73">
      <w:pPr>
        <w:spacing w:after="0" w:line="240" w:lineRule="auto"/>
        <w:rPr>
          <w:rFonts w:ascii="Times New Roman" w:hAnsi="Times New Roman"/>
          <w:bCs/>
          <w:i/>
          <w:iCs/>
        </w:rPr>
      </w:pPr>
    </w:p>
    <w:p w:rsidR="00A06740" w:rsidRDefault="00A06740" w:rsidP="00371A7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Я</w:t>
      </w:r>
      <w:r w:rsidRPr="00371A73">
        <w:rPr>
          <w:rFonts w:ascii="Times New Roman" w:hAnsi="Times New Roman"/>
          <w:bCs/>
          <w:sz w:val="20"/>
          <w:szCs w:val="20"/>
        </w:rPr>
        <w:t xml:space="preserve">вление, когда один и тот же химический элемент </w:t>
      </w:r>
      <w:proofErr w:type="gramStart"/>
      <w:r w:rsidRPr="00371A73">
        <w:rPr>
          <w:rFonts w:ascii="Times New Roman" w:hAnsi="Times New Roman"/>
          <w:bCs/>
          <w:sz w:val="20"/>
          <w:szCs w:val="20"/>
        </w:rPr>
        <w:t>образует несколько простых веществ называют</w:t>
      </w:r>
      <w:proofErr w:type="gramEnd"/>
      <w:r w:rsidRPr="00371A73">
        <w:rPr>
          <w:rFonts w:ascii="Times New Roman" w:hAnsi="Times New Roman"/>
          <w:bCs/>
          <w:sz w:val="20"/>
          <w:szCs w:val="20"/>
        </w:rPr>
        <w:t xml:space="preserve"> </w:t>
      </w:r>
      <w:r w:rsidRPr="00371A73">
        <w:rPr>
          <w:rFonts w:ascii="Times New Roman" w:hAnsi="Times New Roman"/>
          <w:b/>
          <w:sz w:val="24"/>
          <w:szCs w:val="24"/>
        </w:rPr>
        <w:t>аллотропией.</w:t>
      </w:r>
      <w:r w:rsidRPr="00371A7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Простые вещества, образованные одним и тем же химическим элементом, называют </w:t>
      </w:r>
      <w:r w:rsidRPr="00371A73">
        <w:rPr>
          <w:rFonts w:ascii="Times New Roman" w:hAnsi="Times New Roman"/>
          <w:b/>
          <w:sz w:val="24"/>
          <w:szCs w:val="24"/>
        </w:rPr>
        <w:t>аллотропными видоизменениями</w:t>
      </w:r>
      <w:r>
        <w:rPr>
          <w:rFonts w:ascii="Times New Roman" w:hAnsi="Times New Roman"/>
          <w:bCs/>
          <w:sz w:val="20"/>
          <w:szCs w:val="20"/>
        </w:rPr>
        <w:t xml:space="preserve"> этого элемента</w:t>
      </w:r>
    </w:p>
    <w:p w:rsidR="00A06740" w:rsidRDefault="00A06740" w:rsidP="00371A7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06740" w:rsidRPr="00412D0F" w:rsidRDefault="00A06740" w:rsidP="00371A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2D0F">
        <w:rPr>
          <w:rFonts w:ascii="Times New Roman" w:hAnsi="Times New Roman"/>
          <w:b/>
          <w:sz w:val="24"/>
          <w:szCs w:val="24"/>
        </w:rPr>
        <w:t xml:space="preserve">Цепочки превращений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41"/>
        <w:gridCol w:w="5341"/>
      </w:tblGrid>
      <w:tr w:rsidR="00A06740">
        <w:trPr>
          <w:trHeight w:val="3849"/>
        </w:trPr>
        <w:tc>
          <w:tcPr>
            <w:tcW w:w="5341" w:type="dxa"/>
          </w:tcPr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F">
              <w:rPr>
                <w:rFonts w:ascii="Times New Roman" w:hAnsi="Times New Roman"/>
                <w:sz w:val="24"/>
                <w:szCs w:val="24"/>
              </w:rPr>
              <w:t>C</w:t>
            </w:r>
            <w:r w:rsidRPr="0066283F">
              <w:rPr>
                <w:rFonts w:ascii="Times New Roman" w:hAnsi="Times New Roman"/>
                <w:b/>
                <w:bCs/>
                <w:sz w:val="24"/>
                <w:szCs w:val="24"/>
              </w:rPr>
              <w:t>→</w:t>
            </w:r>
            <w:r w:rsidRPr="0066283F">
              <w:rPr>
                <w:rFonts w:ascii="Times New Roman" w:hAnsi="Times New Roman"/>
                <w:sz w:val="24"/>
                <w:szCs w:val="24"/>
              </w:rPr>
              <w:t>CO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b/>
                <w:bCs/>
                <w:sz w:val="24"/>
                <w:szCs w:val="24"/>
              </w:rPr>
              <w:t>→</w:t>
            </w:r>
            <w:r w:rsidRPr="0066283F">
              <w:rPr>
                <w:rFonts w:ascii="Times New Roman" w:hAnsi="Times New Roman"/>
                <w:sz w:val="24"/>
                <w:szCs w:val="24"/>
              </w:rPr>
              <w:t>СаCO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66283F">
              <w:rPr>
                <w:rFonts w:ascii="Times New Roman" w:hAnsi="Times New Roman"/>
                <w:b/>
                <w:bCs/>
                <w:sz w:val="24"/>
                <w:szCs w:val="24"/>
              </w:rPr>
              <w:t>→</w:t>
            </w:r>
            <w:r w:rsidRPr="0066283F">
              <w:rPr>
                <w:rFonts w:ascii="Times New Roman" w:hAnsi="Times New Roman"/>
                <w:sz w:val="24"/>
                <w:szCs w:val="24"/>
              </w:rPr>
              <w:t>CO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b/>
                <w:bCs/>
                <w:sz w:val="24"/>
                <w:szCs w:val="24"/>
              </w:rPr>
              <w:t>→</w:t>
            </w:r>
            <w:r w:rsidRPr="0066283F">
              <w:rPr>
                <w:rFonts w:ascii="Times New Roman" w:hAnsi="Times New Roman"/>
                <w:sz w:val="24"/>
                <w:szCs w:val="24"/>
              </w:rPr>
              <w:t>CO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С+О</w:t>
            </w:r>
            <w:proofErr w:type="gramStart"/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=СО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+СаО=СаСО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СаСО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= СО</w:t>
            </w:r>
            <w:proofErr w:type="gramStart"/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+СаО 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proofErr w:type="gramStart"/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(</w:t>
            </w:r>
            <w:proofErr w:type="gramEnd"/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ТВ.)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=2СО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6740" w:rsidRPr="007609B4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proofErr w:type="spellStart"/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spellStart"/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>→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spellStart"/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>3→</w:t>
            </w:r>
            <w:proofErr w:type="spellStart"/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SiO</w:t>
            </w:r>
            <w:proofErr w:type="spellEnd"/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proofErr w:type="spellStart"/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аОН</w:t>
            </w:r>
            <w:proofErr w:type="spellEnd"/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>3+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609B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Nа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SiО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+2НСl=Н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SiО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+2NаСl. 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SiО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=SiО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+Н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6740" w:rsidRPr="00A6540E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</w:pPr>
            <w:r w:rsidRPr="00A6540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6540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654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→</w:t>
            </w:r>
            <w:r w:rsidRPr="00A6540E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A6540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654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54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→</w:t>
            </w:r>
            <w:r w:rsidRPr="00A654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 </w:t>
            </w:r>
            <w:r w:rsidRPr="00A654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→</w:t>
            </w:r>
            <w:r w:rsidRPr="00A6540E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A6540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654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54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→</w:t>
            </w:r>
            <w:r w:rsidRPr="00A6540E">
              <w:rPr>
                <w:rFonts w:ascii="Times New Roman" w:hAnsi="Times New Roman"/>
                <w:sz w:val="24"/>
                <w:szCs w:val="24"/>
                <w:lang w:val="en-US"/>
              </w:rPr>
              <w:t>HNO</w:t>
            </w:r>
            <w:r w:rsidRPr="00A6540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A06740" w:rsidRPr="00A6540E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+ 3H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 2NH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4NH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+ 5O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 4NO + 6H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 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2NO + 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 2NO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4NO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+ 2H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 = 4HNO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</w:p>
          <w:p w:rsidR="00A06740" w:rsidRPr="00A6540E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</w:tcPr>
          <w:p w:rsidR="00A06740" w:rsidRPr="00A6540E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</w:t>
            </w:r>
            <w:r w:rsidRPr="00A6540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A654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A6540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A654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A6540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A654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→</w:t>
            </w:r>
            <w:r w:rsidRPr="006628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A654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→ </w:t>
            </w:r>
            <w:r w:rsidRPr="006628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</w:t>
            </w:r>
            <w:r w:rsidRPr="00A6540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A654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→ </w:t>
            </w:r>
            <w:r w:rsidRPr="006628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PH</w:t>
            </w:r>
            <w:r w:rsidRPr="00A6540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A654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→ </w:t>
            </w:r>
            <w:r w:rsidRPr="006628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</w:t>
            </w:r>
            <w:r w:rsidRPr="00A6540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</w:t>
            </w:r>
            <w:r w:rsidRPr="00A6540E">
              <w:rPr>
                <w:rFonts w:ascii="Times New Roman" w:hAnsi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A06740" w:rsidRPr="00A6540E" w:rsidRDefault="00A06740" w:rsidP="0066283F">
            <w:pPr>
              <w:spacing w:after="0" w:line="240" w:lineRule="auto"/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66283F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Ca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vertAlign w:val="subscript"/>
                <w:lang w:val="en-US"/>
              </w:rPr>
              <w:t>3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(</w:t>
            </w:r>
            <w:r w:rsidRPr="0066283F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PO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vertAlign w:val="subscript"/>
                <w:lang w:val="en-US"/>
              </w:rPr>
              <w:t>4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)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vertAlign w:val="subscript"/>
                <w:lang w:val="en-US"/>
              </w:rPr>
              <w:t>2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+5</w:t>
            </w:r>
            <w:r w:rsidRPr="0066283F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C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+3</w:t>
            </w:r>
            <w:r w:rsidRPr="0066283F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SiO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vertAlign w:val="subscript"/>
                <w:lang w:val="en-US"/>
              </w:rPr>
              <w:t>2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=3</w:t>
            </w:r>
            <w:r w:rsidRPr="0066283F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CaSiO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vertAlign w:val="subscript"/>
                <w:lang w:val="en-US"/>
              </w:rPr>
              <w:t>3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+2</w:t>
            </w:r>
            <w:r w:rsidRPr="0066283F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P</w:t>
            </w:r>
            <w:r w:rsidRPr="00A6540E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+5</w:t>
            </w:r>
            <w:r w:rsidRPr="0066283F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CO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83F">
              <w:rPr>
                <w:rStyle w:val="st"/>
                <w:rFonts w:ascii="Times New Roman" w:hAnsi="Times New Roman"/>
                <w:color w:val="222222"/>
                <w:sz w:val="24"/>
                <w:szCs w:val="24"/>
                <w:lang w:val="en-US"/>
              </w:rPr>
              <w:t>3Na+</w:t>
            </w:r>
            <w:r w:rsidRPr="0066283F">
              <w:rPr>
                <w:rStyle w:val="a7"/>
                <w:rFonts w:ascii="Times New Roman" w:hAnsi="Times New Roman"/>
                <w:b w:val="0"/>
                <w:color w:val="222222"/>
                <w:sz w:val="24"/>
                <w:szCs w:val="24"/>
                <w:lang w:val="en-US"/>
              </w:rPr>
              <w:t>P</w:t>
            </w:r>
            <w:r w:rsidRPr="0066283F">
              <w:rPr>
                <w:rStyle w:val="st"/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 =</w:t>
            </w:r>
            <w:r w:rsidRPr="0066283F">
              <w:rPr>
                <w:rStyle w:val="a7"/>
                <w:rFonts w:ascii="Times New Roman" w:hAnsi="Times New Roman"/>
                <w:b w:val="0"/>
                <w:color w:val="222222"/>
                <w:sz w:val="24"/>
                <w:szCs w:val="24"/>
                <w:lang w:val="en-US"/>
              </w:rPr>
              <w:t>Na</w:t>
            </w:r>
            <w:r w:rsidRPr="0066283F">
              <w:rPr>
                <w:rStyle w:val="a7"/>
                <w:rFonts w:ascii="Times New Roman" w:hAnsi="Times New Roman"/>
                <w:b w:val="0"/>
                <w:color w:val="222222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Style w:val="a7"/>
                <w:rFonts w:ascii="Times New Roman" w:hAnsi="Times New Roman"/>
                <w:b w:val="0"/>
                <w:color w:val="222222"/>
                <w:sz w:val="24"/>
                <w:szCs w:val="24"/>
                <w:lang w:val="en-US"/>
              </w:rPr>
              <w:t>P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 + 3H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 = PH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+ 3NaOH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+2O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=H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A06740" w:rsidRPr="00A6540E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2PH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+ 4O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 P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5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+ 3H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O 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  <w:t>P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5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+ 3H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 = 2H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→Si→Ca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Si→SiH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4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→SiO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→Si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+C=Si+CO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Si+2Ca=Ca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Si+4H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=SiH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+2CaSO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SiH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+2O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=SiO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+2H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r w:rsidRPr="0066283F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6283F">
              <w:rPr>
                <w:rFonts w:ascii="Times New Roman" w:hAnsi="Times New Roman"/>
                <w:sz w:val="24"/>
                <w:szCs w:val="24"/>
                <w:lang w:val="en-US"/>
              </w:rPr>
              <w:t>+2Mg=2MgO+Si</w:t>
            </w:r>
          </w:p>
          <w:p w:rsidR="00A06740" w:rsidRPr="0066283F" w:rsidRDefault="00A06740" w:rsidP="0066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740" w:rsidRDefault="00A06740" w:rsidP="0060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740" w:rsidRPr="00601ACA" w:rsidRDefault="00A06740" w:rsidP="00601AC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A06740" w:rsidRPr="00601ACA" w:rsidRDefault="00A06740" w:rsidP="00601AC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vertAlign w:val="subscript"/>
        </w:rPr>
      </w:pPr>
    </w:p>
    <w:p w:rsidR="00A06740" w:rsidRPr="00601ACA" w:rsidRDefault="00A06740" w:rsidP="0060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06740" w:rsidRPr="00601ACA" w:rsidSect="00CA6DA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752"/>
    <w:multiLevelType w:val="hybridMultilevel"/>
    <w:tmpl w:val="8100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633856"/>
    <w:multiLevelType w:val="hybridMultilevel"/>
    <w:tmpl w:val="FB0ECEE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0C127C6"/>
    <w:multiLevelType w:val="hybridMultilevel"/>
    <w:tmpl w:val="46ACB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1301A"/>
    <w:multiLevelType w:val="hybridMultilevel"/>
    <w:tmpl w:val="96F6D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052F7"/>
    <w:multiLevelType w:val="hybridMultilevel"/>
    <w:tmpl w:val="7C2ACB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3A"/>
    <w:rsid w:val="00000414"/>
    <w:rsid w:val="00033675"/>
    <w:rsid w:val="00090692"/>
    <w:rsid w:val="000A0775"/>
    <w:rsid w:val="000A6426"/>
    <w:rsid w:val="0015404D"/>
    <w:rsid w:val="00175994"/>
    <w:rsid w:val="001C0C5D"/>
    <w:rsid w:val="001F12BD"/>
    <w:rsid w:val="0027209A"/>
    <w:rsid w:val="002C65D2"/>
    <w:rsid w:val="003512B3"/>
    <w:rsid w:val="003601BF"/>
    <w:rsid w:val="00364CD0"/>
    <w:rsid w:val="00371A73"/>
    <w:rsid w:val="003A2009"/>
    <w:rsid w:val="003F1562"/>
    <w:rsid w:val="00412D0F"/>
    <w:rsid w:val="00434BEB"/>
    <w:rsid w:val="004374F7"/>
    <w:rsid w:val="004508B4"/>
    <w:rsid w:val="00474856"/>
    <w:rsid w:val="0049776B"/>
    <w:rsid w:val="004B2D4C"/>
    <w:rsid w:val="004B7F2C"/>
    <w:rsid w:val="005213F3"/>
    <w:rsid w:val="00525494"/>
    <w:rsid w:val="005508C4"/>
    <w:rsid w:val="00575089"/>
    <w:rsid w:val="00592139"/>
    <w:rsid w:val="005C3E55"/>
    <w:rsid w:val="005D19B7"/>
    <w:rsid w:val="00601ACA"/>
    <w:rsid w:val="00603106"/>
    <w:rsid w:val="00661605"/>
    <w:rsid w:val="0066283F"/>
    <w:rsid w:val="006C0398"/>
    <w:rsid w:val="00706C6C"/>
    <w:rsid w:val="0071653A"/>
    <w:rsid w:val="007609B4"/>
    <w:rsid w:val="007844A2"/>
    <w:rsid w:val="007B0551"/>
    <w:rsid w:val="007B56F5"/>
    <w:rsid w:val="007E58B9"/>
    <w:rsid w:val="00814048"/>
    <w:rsid w:val="008470F2"/>
    <w:rsid w:val="00850EEB"/>
    <w:rsid w:val="0086459A"/>
    <w:rsid w:val="008A29F8"/>
    <w:rsid w:val="008C52F7"/>
    <w:rsid w:val="008D0D47"/>
    <w:rsid w:val="008F3C8B"/>
    <w:rsid w:val="00920BF5"/>
    <w:rsid w:val="00927DA7"/>
    <w:rsid w:val="009845D1"/>
    <w:rsid w:val="00990B94"/>
    <w:rsid w:val="009B39B1"/>
    <w:rsid w:val="009F393D"/>
    <w:rsid w:val="00A06740"/>
    <w:rsid w:val="00A54E73"/>
    <w:rsid w:val="00A6540E"/>
    <w:rsid w:val="00A71F38"/>
    <w:rsid w:val="00A80528"/>
    <w:rsid w:val="00AA0B5E"/>
    <w:rsid w:val="00AA5532"/>
    <w:rsid w:val="00AB487E"/>
    <w:rsid w:val="00B0574D"/>
    <w:rsid w:val="00BE1E3A"/>
    <w:rsid w:val="00C031C1"/>
    <w:rsid w:val="00C036C3"/>
    <w:rsid w:val="00C3348D"/>
    <w:rsid w:val="00C67249"/>
    <w:rsid w:val="00C7662E"/>
    <w:rsid w:val="00CA6DAF"/>
    <w:rsid w:val="00CD6BEA"/>
    <w:rsid w:val="00CF08B0"/>
    <w:rsid w:val="00D21DA8"/>
    <w:rsid w:val="00D2370A"/>
    <w:rsid w:val="00D4133B"/>
    <w:rsid w:val="00D46C35"/>
    <w:rsid w:val="00D477A8"/>
    <w:rsid w:val="00DA770D"/>
    <w:rsid w:val="00DC1564"/>
    <w:rsid w:val="00DE5F9F"/>
    <w:rsid w:val="00E03431"/>
    <w:rsid w:val="00E32F35"/>
    <w:rsid w:val="00E349D1"/>
    <w:rsid w:val="00E566E1"/>
    <w:rsid w:val="00ED1DBF"/>
    <w:rsid w:val="00F34F24"/>
    <w:rsid w:val="00F46ACA"/>
    <w:rsid w:val="00F55198"/>
    <w:rsid w:val="00F74357"/>
    <w:rsid w:val="00FA447D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4CD0"/>
    <w:pPr>
      <w:ind w:left="720"/>
    </w:pPr>
  </w:style>
  <w:style w:type="paragraph" w:styleId="a5">
    <w:name w:val="Normal (Web)"/>
    <w:basedOn w:val="a"/>
    <w:uiPriority w:val="99"/>
    <w:rsid w:val="00601ACA"/>
    <w:pPr>
      <w:spacing w:before="100" w:beforeAutospacing="1" w:after="100" w:afterAutospacing="1" w:line="240" w:lineRule="auto"/>
    </w:pPr>
    <w:rPr>
      <w:bCs/>
      <w:sz w:val="24"/>
      <w:szCs w:val="24"/>
      <w:lang w:eastAsia="ru-RU"/>
    </w:rPr>
  </w:style>
  <w:style w:type="character" w:styleId="a6">
    <w:name w:val="Hyperlink"/>
    <w:uiPriority w:val="99"/>
    <w:rsid w:val="00601ACA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601ACA"/>
    <w:rPr>
      <w:rFonts w:cs="Times New Roman"/>
    </w:rPr>
  </w:style>
  <w:style w:type="character" w:styleId="a7">
    <w:name w:val="Emphasis"/>
    <w:uiPriority w:val="99"/>
    <w:qFormat/>
    <w:rsid w:val="00601A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651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Ирунчик</cp:lastModifiedBy>
  <cp:revision>18</cp:revision>
  <dcterms:created xsi:type="dcterms:W3CDTF">2013-02-19T19:11:00Z</dcterms:created>
  <dcterms:modified xsi:type="dcterms:W3CDTF">2017-04-23T17:23:00Z</dcterms:modified>
</cp:coreProperties>
</file>